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1BC9" w14:textId="4A8BD528" w:rsidR="00445BAC" w:rsidRPr="00AE6BD7" w:rsidRDefault="00445BAC" w:rsidP="00445BAC">
      <w:pPr>
        <w:jc w:val="both"/>
        <w:rPr>
          <w:rFonts w:ascii="Arial" w:hAnsi="Arial" w:cs="Arial"/>
          <w:i/>
          <w:color w:val="000000" w:themeColor="text1"/>
          <w:sz w:val="22"/>
          <w:szCs w:val="22"/>
        </w:rPr>
      </w:pPr>
      <w:bookmarkStart w:id="0" w:name="_GoBack"/>
      <w:r w:rsidRPr="00AE6BD7">
        <w:rPr>
          <w:rFonts w:ascii="Arial" w:hAnsi="Arial" w:cs="Arial"/>
          <w:color w:val="000000" w:themeColor="text1"/>
          <w:sz w:val="22"/>
          <w:szCs w:val="22"/>
        </w:rPr>
        <w:t xml:space="preserve">Von Hippel Lindau disease is a rare genetic disorder that effects </w:t>
      </w:r>
      <w:r w:rsidR="000E5582" w:rsidRPr="00AE6BD7">
        <w:rPr>
          <w:rFonts w:ascii="Arial" w:hAnsi="Arial" w:cs="Arial"/>
          <w:color w:val="000000" w:themeColor="text1"/>
          <w:sz w:val="22"/>
          <w:szCs w:val="22"/>
        </w:rPr>
        <w:t>1</w:t>
      </w:r>
      <w:r w:rsidRPr="00AE6BD7">
        <w:rPr>
          <w:rFonts w:ascii="Arial" w:hAnsi="Arial" w:cs="Arial"/>
          <w:color w:val="000000" w:themeColor="text1"/>
          <w:sz w:val="22"/>
          <w:szCs w:val="22"/>
        </w:rPr>
        <w:t xml:space="preserve"> in 36,000 individuals. It is </w:t>
      </w:r>
      <w:r w:rsidRPr="00AE6BD7">
        <w:rPr>
          <w:rFonts w:ascii="Arial" w:eastAsia="Times New Roman" w:hAnsi="Arial" w:cs="Arial"/>
          <w:color w:val="000000" w:themeColor="text1"/>
          <w:sz w:val="22"/>
          <w:szCs w:val="22"/>
          <w:shd w:val="clear" w:color="auto" w:fill="FFFFFF"/>
        </w:rPr>
        <w:t>characterized by tumors and cysts that grow throughout the body</w:t>
      </w:r>
      <w:r w:rsidR="000E5582" w:rsidRPr="00AE6BD7">
        <w:rPr>
          <w:rFonts w:ascii="Arial" w:eastAsia="Times New Roman" w:hAnsi="Arial" w:cs="Arial"/>
          <w:color w:val="000000" w:themeColor="text1"/>
          <w:sz w:val="22"/>
          <w:szCs w:val="22"/>
          <w:shd w:val="clear" w:color="auto" w:fill="FFFFFF"/>
        </w:rPr>
        <w:t>,</w:t>
      </w:r>
      <w:r w:rsidRPr="00AE6BD7">
        <w:rPr>
          <w:rFonts w:ascii="Arial" w:eastAsia="Times New Roman" w:hAnsi="Arial" w:cs="Arial"/>
          <w:color w:val="000000" w:themeColor="text1"/>
          <w:sz w:val="22"/>
          <w:szCs w:val="22"/>
          <w:shd w:val="clear" w:color="auto" w:fill="FFFFFF"/>
        </w:rPr>
        <w:t xml:space="preserve"> called </w:t>
      </w:r>
      <w:proofErr w:type="spellStart"/>
      <w:r w:rsidRPr="00AE6BD7">
        <w:rPr>
          <w:rFonts w:ascii="Arial" w:eastAsia="Times New Roman" w:hAnsi="Arial" w:cs="Arial"/>
          <w:color w:val="000000" w:themeColor="text1"/>
          <w:sz w:val="22"/>
          <w:szCs w:val="22"/>
          <w:shd w:val="clear" w:color="auto" w:fill="FFFFFF"/>
        </w:rPr>
        <w:t>hemangioblastomas</w:t>
      </w:r>
      <w:proofErr w:type="spellEnd"/>
      <w:r w:rsidRPr="00AE6BD7">
        <w:rPr>
          <w:rFonts w:ascii="Arial" w:eastAsia="Times New Roman" w:hAnsi="Arial" w:cs="Arial"/>
          <w:color w:val="000000" w:themeColor="text1"/>
          <w:sz w:val="22"/>
          <w:szCs w:val="22"/>
          <w:shd w:val="clear" w:color="auto" w:fill="FFFFFF"/>
        </w:rPr>
        <w:t xml:space="preserve">. </w:t>
      </w:r>
      <w:proofErr w:type="spellStart"/>
      <w:r w:rsidRPr="00AE6BD7">
        <w:rPr>
          <w:rFonts w:ascii="Arial" w:eastAsia="Times New Roman" w:hAnsi="Arial" w:cs="Arial"/>
          <w:color w:val="000000" w:themeColor="text1"/>
          <w:sz w:val="22"/>
          <w:szCs w:val="22"/>
          <w:shd w:val="clear" w:color="auto" w:fill="FFFFFF"/>
        </w:rPr>
        <w:t>Hemangioblastomas</w:t>
      </w:r>
      <w:proofErr w:type="spellEnd"/>
      <w:r w:rsidRPr="00AE6BD7">
        <w:rPr>
          <w:rFonts w:ascii="Arial" w:eastAsia="Times New Roman" w:hAnsi="Arial" w:cs="Arial"/>
          <w:color w:val="000000" w:themeColor="text1"/>
          <w:sz w:val="22"/>
          <w:szCs w:val="22"/>
          <w:shd w:val="clear" w:color="auto" w:fill="FFFFFF"/>
        </w:rPr>
        <w:t xml:space="preserve"> can form on </w:t>
      </w:r>
      <w:r w:rsidR="000E5582" w:rsidRPr="00AE6BD7">
        <w:rPr>
          <w:rFonts w:ascii="Arial" w:eastAsia="Times New Roman" w:hAnsi="Arial" w:cs="Arial"/>
          <w:color w:val="000000" w:themeColor="text1"/>
          <w:sz w:val="22"/>
          <w:szCs w:val="22"/>
          <w:shd w:val="clear" w:color="auto" w:fill="FFFFFF"/>
        </w:rPr>
        <w:t xml:space="preserve">the </w:t>
      </w:r>
      <w:r w:rsidRPr="00AE6BD7">
        <w:rPr>
          <w:rFonts w:ascii="Arial" w:eastAsia="Times New Roman" w:hAnsi="Arial" w:cs="Arial"/>
          <w:color w:val="000000" w:themeColor="text1"/>
          <w:sz w:val="22"/>
          <w:szCs w:val="22"/>
          <w:shd w:val="clear" w:color="auto" w:fill="FFFFFF"/>
        </w:rPr>
        <w:t>brain, retinas and spinal cord while cysts may develop</w:t>
      </w:r>
      <w:r w:rsidR="000E5582" w:rsidRPr="00AE6BD7">
        <w:rPr>
          <w:rFonts w:ascii="Arial" w:eastAsia="Times New Roman" w:hAnsi="Arial" w:cs="Arial"/>
          <w:color w:val="000000" w:themeColor="text1"/>
          <w:sz w:val="22"/>
          <w:szCs w:val="22"/>
          <w:shd w:val="clear" w:color="auto" w:fill="FFFFFF"/>
        </w:rPr>
        <w:t xml:space="preserve"> on</w:t>
      </w:r>
      <w:r w:rsidRPr="00AE6BD7">
        <w:rPr>
          <w:rFonts w:ascii="Arial" w:eastAsia="Times New Roman" w:hAnsi="Arial" w:cs="Arial"/>
          <w:color w:val="000000" w:themeColor="text1"/>
          <w:sz w:val="22"/>
          <w:szCs w:val="22"/>
          <w:shd w:val="clear" w:color="auto" w:fill="FFFFFF"/>
        </w:rPr>
        <w:t xml:space="preserve"> pancreas and kidneys [1]. The VHL gene is a tumor suppressor, which regulates </w:t>
      </w:r>
      <w:r w:rsidR="000E5582" w:rsidRPr="00AE6BD7">
        <w:rPr>
          <w:rFonts w:ascii="Arial" w:eastAsia="Times New Roman" w:hAnsi="Arial" w:cs="Arial"/>
          <w:color w:val="000000" w:themeColor="text1"/>
          <w:sz w:val="22"/>
          <w:szCs w:val="22"/>
          <w:shd w:val="clear" w:color="auto" w:fill="FFFFFF"/>
        </w:rPr>
        <w:t xml:space="preserve">downstream </w:t>
      </w:r>
      <w:r w:rsidRPr="00AE6BD7">
        <w:rPr>
          <w:rFonts w:ascii="Arial" w:eastAsia="Times New Roman" w:hAnsi="Arial" w:cs="Arial"/>
          <w:color w:val="000000" w:themeColor="text1"/>
          <w:sz w:val="22"/>
          <w:szCs w:val="22"/>
          <w:shd w:val="clear" w:color="auto" w:fill="FFFFFF"/>
        </w:rPr>
        <w:t xml:space="preserve">genes that play a role in cell division, and thus mutations in the VHL gene lead to uncontrolled cell division or tumors. For many Von Hippel Lindau patients, renal cell carcinoma is the leading cause of death [2], however </w:t>
      </w:r>
      <w:r w:rsidRPr="00AE6BD7">
        <w:rPr>
          <w:rFonts w:ascii="Arial" w:eastAsia="Times New Roman" w:hAnsi="Arial" w:cs="Arial"/>
          <w:i/>
          <w:color w:val="000000" w:themeColor="text1"/>
          <w:sz w:val="22"/>
          <w:szCs w:val="22"/>
          <w:shd w:val="clear" w:color="auto" w:fill="FFFFFF"/>
        </w:rPr>
        <w:t xml:space="preserve">it is unclear what role the VHL gene plays in kidney function throughout development. </w:t>
      </w:r>
    </w:p>
    <w:p w14:paraId="283DAFA9" w14:textId="77777777" w:rsidR="00445BAC" w:rsidRPr="00AE6BD7" w:rsidRDefault="00445BAC" w:rsidP="00445BAC">
      <w:pPr>
        <w:jc w:val="both"/>
        <w:rPr>
          <w:rFonts w:ascii="Arial" w:hAnsi="Arial" w:cs="Arial"/>
          <w:i/>
          <w:color w:val="000000" w:themeColor="text1"/>
          <w:sz w:val="22"/>
          <w:szCs w:val="22"/>
        </w:rPr>
      </w:pPr>
    </w:p>
    <w:p w14:paraId="61889E5D" w14:textId="6CBFE072" w:rsidR="00445BAC" w:rsidRPr="00AE6BD7" w:rsidRDefault="00445BAC" w:rsidP="00445BAC">
      <w:pPr>
        <w:jc w:val="both"/>
        <w:rPr>
          <w:rFonts w:ascii="Arial" w:hAnsi="Arial" w:cs="Arial"/>
          <w:color w:val="000000" w:themeColor="text1"/>
          <w:sz w:val="22"/>
          <w:szCs w:val="22"/>
        </w:rPr>
      </w:pPr>
      <w:r w:rsidRPr="00AE6BD7">
        <w:rPr>
          <w:rFonts w:ascii="Arial" w:hAnsi="Arial" w:cs="Arial"/>
          <w:color w:val="000000" w:themeColor="text1"/>
          <w:sz w:val="22"/>
          <w:szCs w:val="22"/>
        </w:rPr>
        <w:t xml:space="preserve">The </w:t>
      </w:r>
      <w:r w:rsidRPr="00AE6BD7">
        <w:rPr>
          <w:rFonts w:ascii="Arial" w:hAnsi="Arial" w:cs="Arial"/>
          <w:b/>
          <w:color w:val="000000" w:themeColor="text1"/>
          <w:sz w:val="22"/>
          <w:szCs w:val="22"/>
        </w:rPr>
        <w:t xml:space="preserve">primary goal </w:t>
      </w:r>
      <w:r w:rsidRPr="00AE6BD7">
        <w:rPr>
          <w:rFonts w:ascii="Arial" w:hAnsi="Arial" w:cs="Arial"/>
          <w:color w:val="000000" w:themeColor="text1"/>
          <w:sz w:val="22"/>
          <w:szCs w:val="22"/>
        </w:rPr>
        <w:t xml:space="preserve">is to determine how the VHL gene functions during kidney development. My </w:t>
      </w:r>
      <w:r w:rsidRPr="00AE6BD7">
        <w:rPr>
          <w:rFonts w:ascii="Arial" w:hAnsi="Arial" w:cs="Arial"/>
          <w:b/>
          <w:color w:val="000000" w:themeColor="text1"/>
          <w:sz w:val="22"/>
          <w:szCs w:val="22"/>
        </w:rPr>
        <w:t>hypothesis</w:t>
      </w:r>
      <w:r w:rsidRPr="00AE6BD7">
        <w:rPr>
          <w:rFonts w:ascii="Arial" w:hAnsi="Arial" w:cs="Arial"/>
          <w:color w:val="000000" w:themeColor="text1"/>
          <w:sz w:val="22"/>
          <w:szCs w:val="22"/>
        </w:rPr>
        <w:t xml:space="preserve"> is </w:t>
      </w:r>
      <w:r w:rsidR="00B45198" w:rsidRPr="00AE6BD7">
        <w:rPr>
          <w:rFonts w:ascii="Arial" w:hAnsi="Arial" w:cs="Arial"/>
          <w:color w:val="000000" w:themeColor="text1"/>
          <w:sz w:val="22"/>
          <w:szCs w:val="22"/>
        </w:rPr>
        <w:t xml:space="preserve">that </w:t>
      </w:r>
      <w:r w:rsidRPr="00AE6BD7">
        <w:rPr>
          <w:rFonts w:ascii="Arial" w:hAnsi="Arial" w:cs="Arial"/>
          <w:color w:val="000000" w:themeColor="text1"/>
          <w:sz w:val="22"/>
          <w:szCs w:val="22"/>
        </w:rPr>
        <w:t xml:space="preserve">the VHL box domain is responsible for normal kidney development because all homologs of VHL that have </w:t>
      </w:r>
      <w:proofErr w:type="spellStart"/>
      <w:r w:rsidRPr="00AE6BD7">
        <w:rPr>
          <w:rFonts w:ascii="Arial" w:hAnsi="Arial" w:cs="Arial"/>
          <w:color w:val="000000" w:themeColor="text1"/>
          <w:sz w:val="22"/>
          <w:szCs w:val="22"/>
        </w:rPr>
        <w:t>mesonephros</w:t>
      </w:r>
      <w:proofErr w:type="spellEnd"/>
      <w:r w:rsidRPr="00AE6BD7">
        <w:rPr>
          <w:rFonts w:ascii="Arial" w:hAnsi="Arial" w:cs="Arial"/>
          <w:color w:val="000000" w:themeColor="text1"/>
          <w:sz w:val="22"/>
          <w:szCs w:val="22"/>
        </w:rPr>
        <w:t xml:space="preserve"> and </w:t>
      </w:r>
      <w:proofErr w:type="spellStart"/>
      <w:r w:rsidRPr="00AE6BD7">
        <w:rPr>
          <w:rFonts w:ascii="Arial" w:hAnsi="Arial" w:cs="Arial"/>
          <w:color w:val="000000" w:themeColor="text1"/>
          <w:sz w:val="22"/>
          <w:szCs w:val="22"/>
        </w:rPr>
        <w:t>metanephros</w:t>
      </w:r>
      <w:proofErr w:type="spellEnd"/>
      <w:r w:rsidRPr="00AE6BD7">
        <w:rPr>
          <w:rFonts w:ascii="Arial" w:hAnsi="Arial" w:cs="Arial"/>
          <w:color w:val="000000" w:themeColor="text1"/>
          <w:sz w:val="22"/>
          <w:szCs w:val="22"/>
        </w:rPr>
        <w:t xml:space="preserve"> excretory systems contain the VHL box domain while those that have </w:t>
      </w:r>
      <w:proofErr w:type="spellStart"/>
      <w:r w:rsidRPr="00AE6BD7">
        <w:rPr>
          <w:rFonts w:ascii="Arial" w:hAnsi="Arial" w:cs="Arial"/>
          <w:color w:val="000000" w:themeColor="text1"/>
          <w:sz w:val="22"/>
          <w:szCs w:val="22"/>
        </w:rPr>
        <w:t>pronephros</w:t>
      </w:r>
      <w:proofErr w:type="spellEnd"/>
      <w:r w:rsidRPr="00AE6BD7">
        <w:rPr>
          <w:rFonts w:ascii="Arial" w:hAnsi="Arial" w:cs="Arial"/>
          <w:color w:val="000000" w:themeColor="text1"/>
          <w:sz w:val="22"/>
          <w:szCs w:val="22"/>
        </w:rPr>
        <w:t xml:space="preserve"> or no excretory system do not. I will use zebrafish as a model organism because they have </w:t>
      </w:r>
      <w:proofErr w:type="spellStart"/>
      <w:r w:rsidRPr="00AE6BD7">
        <w:rPr>
          <w:rFonts w:ascii="Arial" w:hAnsi="Arial" w:cs="Arial"/>
          <w:color w:val="000000" w:themeColor="text1"/>
          <w:sz w:val="22"/>
          <w:szCs w:val="22"/>
        </w:rPr>
        <w:t>mesonephros</w:t>
      </w:r>
      <w:proofErr w:type="spellEnd"/>
      <w:r w:rsidRPr="00AE6BD7">
        <w:rPr>
          <w:rFonts w:ascii="Arial" w:hAnsi="Arial" w:cs="Arial"/>
          <w:color w:val="000000" w:themeColor="text1"/>
          <w:sz w:val="22"/>
          <w:szCs w:val="22"/>
        </w:rPr>
        <w:t xml:space="preserve"> excretory systems, as well as being easily amendable to study kidney development in genetic studies. The </w:t>
      </w:r>
      <w:r w:rsidRPr="00AE6BD7">
        <w:rPr>
          <w:rFonts w:ascii="Arial" w:hAnsi="Arial" w:cs="Arial"/>
          <w:b/>
          <w:color w:val="000000" w:themeColor="text1"/>
          <w:sz w:val="22"/>
          <w:szCs w:val="22"/>
        </w:rPr>
        <w:t>long-term goal</w:t>
      </w:r>
      <w:r w:rsidRPr="00AE6BD7">
        <w:rPr>
          <w:rFonts w:ascii="Arial" w:hAnsi="Arial" w:cs="Arial"/>
          <w:color w:val="000000" w:themeColor="text1"/>
          <w:sz w:val="22"/>
          <w:szCs w:val="22"/>
        </w:rPr>
        <w:t xml:space="preserve"> of my research is to elucidate how VHL regulates kidney development to be used better understand how loss of VHL leads to renal cell carcinoma.  </w:t>
      </w:r>
    </w:p>
    <w:p w14:paraId="513049EC" w14:textId="77777777" w:rsidR="00445BAC" w:rsidRPr="00AE6BD7" w:rsidRDefault="00445BAC" w:rsidP="00445BAC">
      <w:pPr>
        <w:jc w:val="both"/>
        <w:rPr>
          <w:rFonts w:ascii="Arial" w:hAnsi="Arial" w:cs="Arial"/>
          <w:color w:val="000000" w:themeColor="text1"/>
          <w:sz w:val="22"/>
          <w:szCs w:val="22"/>
        </w:rPr>
      </w:pPr>
    </w:p>
    <w:p w14:paraId="4490D167" w14:textId="717D41C2" w:rsidR="00445BAC" w:rsidRPr="00AE6BD7" w:rsidRDefault="00B45198" w:rsidP="00445BAC">
      <w:pPr>
        <w:jc w:val="both"/>
        <w:rPr>
          <w:rFonts w:ascii="Arial" w:hAnsi="Arial" w:cs="Arial"/>
          <w:color w:val="000000" w:themeColor="text1"/>
          <w:sz w:val="22"/>
          <w:szCs w:val="22"/>
        </w:rPr>
      </w:pPr>
      <w:r w:rsidRPr="00AE6BD7">
        <w:rPr>
          <w:rFonts w:ascii="Arial" w:hAnsi="Arial" w:cs="Arial"/>
          <w:b/>
          <w:color w:val="000000" w:themeColor="text1"/>
          <w:sz w:val="22"/>
          <w:szCs w:val="22"/>
        </w:rPr>
        <w:t xml:space="preserve">AIM </w:t>
      </w:r>
      <w:r w:rsidR="00445BAC" w:rsidRPr="00AE6BD7">
        <w:rPr>
          <w:rFonts w:ascii="Arial" w:hAnsi="Arial" w:cs="Arial"/>
          <w:b/>
          <w:color w:val="000000" w:themeColor="text1"/>
          <w:sz w:val="22"/>
          <w:szCs w:val="22"/>
        </w:rPr>
        <w:t>1:</w:t>
      </w:r>
      <w:r w:rsidR="00445BAC" w:rsidRPr="00AE6BD7">
        <w:rPr>
          <w:rFonts w:ascii="Arial" w:hAnsi="Arial" w:cs="Arial"/>
          <w:color w:val="000000" w:themeColor="text1"/>
          <w:sz w:val="22"/>
          <w:szCs w:val="22"/>
        </w:rPr>
        <w:t xml:space="preserve"> </w:t>
      </w:r>
      <w:r w:rsidR="00445BAC" w:rsidRPr="00AE6BD7">
        <w:rPr>
          <w:rFonts w:ascii="Arial" w:hAnsi="Arial" w:cs="Arial"/>
          <w:b/>
          <w:color w:val="000000" w:themeColor="text1"/>
          <w:sz w:val="22"/>
          <w:szCs w:val="22"/>
        </w:rPr>
        <w:t>Identify conserved amino acids in VHL responsible for kidney development</w:t>
      </w:r>
      <w:r w:rsidRPr="00AE6BD7">
        <w:rPr>
          <w:rFonts w:ascii="Arial" w:hAnsi="Arial" w:cs="Arial"/>
          <w:b/>
          <w:color w:val="000000" w:themeColor="text1"/>
          <w:sz w:val="22"/>
          <w:szCs w:val="22"/>
        </w:rPr>
        <w:t>.</w:t>
      </w:r>
    </w:p>
    <w:p w14:paraId="45A5B2DB" w14:textId="69AF4291" w:rsidR="00E82177" w:rsidRPr="00AE6BD7" w:rsidRDefault="00202ACA" w:rsidP="00445BAC">
      <w:pPr>
        <w:jc w:val="both"/>
        <w:rPr>
          <w:rFonts w:ascii="Arial" w:hAnsi="Arial" w:cs="Arial"/>
          <w:color w:val="000000" w:themeColor="text1"/>
          <w:sz w:val="22"/>
          <w:szCs w:val="22"/>
        </w:rPr>
      </w:pPr>
      <w:r w:rsidRPr="00AE6BD7">
        <w:rPr>
          <w:rFonts w:ascii="Arial" w:hAnsi="Arial" w:cs="Arial"/>
          <w:b/>
          <w:color w:val="000000" w:themeColor="text1"/>
          <w:sz w:val="22"/>
          <w:szCs w:val="22"/>
        </w:rPr>
        <w:t xml:space="preserve">Approach: </w:t>
      </w:r>
      <w:r w:rsidRPr="00AE6BD7">
        <w:rPr>
          <w:rFonts w:ascii="Arial" w:hAnsi="Arial" w:cs="Arial"/>
          <w:color w:val="000000" w:themeColor="text1"/>
          <w:sz w:val="22"/>
          <w:szCs w:val="22"/>
        </w:rPr>
        <w:t xml:space="preserve">I will align the protein sequences for all VHL homologs using </w:t>
      </w:r>
      <w:proofErr w:type="spellStart"/>
      <w:r w:rsidRPr="00AE6BD7">
        <w:rPr>
          <w:rFonts w:ascii="Arial" w:hAnsi="Arial" w:cs="Arial"/>
          <w:color w:val="000000" w:themeColor="text1"/>
          <w:sz w:val="22"/>
          <w:szCs w:val="22"/>
        </w:rPr>
        <w:t>Clustal</w:t>
      </w:r>
      <w:proofErr w:type="spellEnd"/>
      <w:r w:rsidRPr="00AE6BD7">
        <w:rPr>
          <w:rFonts w:ascii="Arial" w:hAnsi="Arial" w:cs="Arial"/>
          <w:color w:val="000000" w:themeColor="text1"/>
          <w:sz w:val="22"/>
          <w:szCs w:val="22"/>
        </w:rPr>
        <w:t xml:space="preserve"> Omega to identify conserved regions in species with complex versus simple excretory systems. I will then use CRISPR to mutate particular regions of amino acids in zebrafish and determine if these mutations give rise to kidney tumors. </w:t>
      </w:r>
    </w:p>
    <w:p w14:paraId="1247AADC" w14:textId="77777777" w:rsidR="00E82177" w:rsidRPr="00AE6BD7" w:rsidRDefault="00445BAC" w:rsidP="00445BAC">
      <w:pPr>
        <w:jc w:val="both"/>
        <w:rPr>
          <w:rFonts w:ascii="Arial" w:hAnsi="Arial" w:cs="Arial"/>
          <w:color w:val="000000" w:themeColor="text1"/>
          <w:sz w:val="22"/>
          <w:szCs w:val="22"/>
        </w:rPr>
      </w:pPr>
      <w:r w:rsidRPr="00AE6BD7">
        <w:rPr>
          <w:rFonts w:ascii="Arial" w:hAnsi="Arial" w:cs="Arial"/>
          <w:b/>
          <w:color w:val="000000" w:themeColor="text1"/>
          <w:sz w:val="22"/>
          <w:szCs w:val="22"/>
        </w:rPr>
        <w:t xml:space="preserve">Hypothesis: </w:t>
      </w:r>
      <w:r w:rsidRPr="00AE6BD7">
        <w:rPr>
          <w:rFonts w:ascii="Arial" w:hAnsi="Arial" w:cs="Arial"/>
          <w:color w:val="000000" w:themeColor="text1"/>
          <w:sz w:val="22"/>
          <w:szCs w:val="22"/>
        </w:rPr>
        <w:t xml:space="preserve">Loss of specific amino acids in the VHL domain leads to kidney tumors. </w:t>
      </w:r>
    </w:p>
    <w:p w14:paraId="265BDAD8" w14:textId="627282C0" w:rsidR="00445BAC" w:rsidRPr="00AE6BD7" w:rsidRDefault="00445BAC" w:rsidP="00445BAC">
      <w:pPr>
        <w:jc w:val="both"/>
        <w:rPr>
          <w:rFonts w:ascii="Arial" w:hAnsi="Arial" w:cs="Arial"/>
          <w:color w:val="000000" w:themeColor="text1"/>
          <w:sz w:val="22"/>
          <w:szCs w:val="22"/>
        </w:rPr>
      </w:pPr>
      <w:r w:rsidRPr="00AE6BD7">
        <w:rPr>
          <w:rFonts w:ascii="Arial" w:hAnsi="Arial" w:cs="Arial"/>
          <w:b/>
          <w:color w:val="000000" w:themeColor="text1"/>
          <w:sz w:val="22"/>
          <w:szCs w:val="22"/>
        </w:rPr>
        <w:t>Rationale:</w:t>
      </w:r>
      <w:r w:rsidRPr="00AE6BD7">
        <w:rPr>
          <w:rFonts w:ascii="Arial" w:hAnsi="Arial" w:cs="Arial"/>
          <w:color w:val="000000" w:themeColor="text1"/>
          <w:sz w:val="22"/>
          <w:szCs w:val="22"/>
        </w:rPr>
        <w:t xml:space="preserve"> Conserved amino acids in the VHL domain only in complex excretory systems will be important for kidney function. </w:t>
      </w:r>
    </w:p>
    <w:p w14:paraId="2CE75F4B" w14:textId="77777777" w:rsidR="00445BAC" w:rsidRPr="00AE6BD7" w:rsidRDefault="00445BAC" w:rsidP="00445BAC">
      <w:pPr>
        <w:jc w:val="both"/>
        <w:rPr>
          <w:rFonts w:ascii="Arial" w:hAnsi="Arial" w:cs="Arial"/>
          <w:color w:val="000000" w:themeColor="text1"/>
          <w:sz w:val="22"/>
          <w:szCs w:val="22"/>
        </w:rPr>
      </w:pPr>
    </w:p>
    <w:p w14:paraId="433F9D62" w14:textId="03999A22" w:rsidR="00445BAC" w:rsidRPr="00AE6BD7" w:rsidRDefault="00B45198" w:rsidP="00445BAC">
      <w:pPr>
        <w:jc w:val="both"/>
        <w:rPr>
          <w:rFonts w:ascii="Arial" w:hAnsi="Arial" w:cs="Arial"/>
          <w:b/>
          <w:color w:val="000000" w:themeColor="text1"/>
          <w:sz w:val="22"/>
          <w:szCs w:val="22"/>
        </w:rPr>
      </w:pPr>
      <w:r w:rsidRPr="00AE6BD7">
        <w:rPr>
          <w:rFonts w:ascii="Arial" w:hAnsi="Arial" w:cs="Arial"/>
          <w:b/>
          <w:color w:val="000000" w:themeColor="text1"/>
          <w:sz w:val="22"/>
          <w:szCs w:val="22"/>
        </w:rPr>
        <w:t xml:space="preserve">AIM </w:t>
      </w:r>
      <w:r w:rsidR="00445BAC" w:rsidRPr="00AE6BD7">
        <w:rPr>
          <w:rFonts w:ascii="Arial" w:hAnsi="Arial" w:cs="Arial"/>
          <w:b/>
          <w:color w:val="000000" w:themeColor="text1"/>
          <w:sz w:val="22"/>
          <w:szCs w:val="22"/>
        </w:rPr>
        <w:t>2: Identify a small molecule that restores function in VHL mutant zebrafish with kidney tumors.</w:t>
      </w:r>
    </w:p>
    <w:p w14:paraId="40235730" w14:textId="09C18B15" w:rsidR="00E82177" w:rsidRPr="00AE6BD7" w:rsidRDefault="00202ACA" w:rsidP="00445BAC">
      <w:pPr>
        <w:jc w:val="both"/>
        <w:rPr>
          <w:rFonts w:ascii="Arial" w:hAnsi="Arial" w:cs="Arial"/>
          <w:color w:val="000000" w:themeColor="text1"/>
          <w:sz w:val="22"/>
          <w:szCs w:val="22"/>
        </w:rPr>
      </w:pPr>
      <w:r w:rsidRPr="00AE6BD7">
        <w:rPr>
          <w:rFonts w:ascii="Arial" w:hAnsi="Arial" w:cs="Arial"/>
          <w:b/>
          <w:color w:val="000000" w:themeColor="text1"/>
          <w:sz w:val="22"/>
          <w:szCs w:val="22"/>
        </w:rPr>
        <w:t>Approach:</w:t>
      </w:r>
      <w:r w:rsidRPr="00AE6BD7">
        <w:rPr>
          <w:rFonts w:ascii="Arial" w:hAnsi="Arial" w:cs="Arial"/>
          <w:color w:val="000000" w:themeColor="text1"/>
          <w:sz w:val="22"/>
          <w:szCs w:val="22"/>
        </w:rPr>
        <w:t xml:space="preserve"> I will perform a chemical genetic screen using a diversity-oriented library on </w:t>
      </w:r>
      <w:r w:rsidR="003E0F94" w:rsidRPr="00AE6BD7">
        <w:rPr>
          <w:rFonts w:ascii="Arial" w:hAnsi="Arial" w:cs="Arial"/>
          <w:color w:val="000000" w:themeColor="text1"/>
          <w:sz w:val="22"/>
          <w:szCs w:val="22"/>
        </w:rPr>
        <w:t xml:space="preserve">parental </w:t>
      </w:r>
      <w:r w:rsidRPr="00AE6BD7">
        <w:rPr>
          <w:rFonts w:ascii="Arial" w:hAnsi="Arial" w:cs="Arial"/>
          <w:color w:val="000000" w:themeColor="text1"/>
          <w:sz w:val="22"/>
          <w:szCs w:val="22"/>
        </w:rPr>
        <w:t>VHL mutant zebrafish generated in A</w:t>
      </w:r>
      <w:r w:rsidR="00B45198" w:rsidRPr="00AE6BD7">
        <w:rPr>
          <w:rFonts w:ascii="Arial" w:hAnsi="Arial" w:cs="Arial"/>
          <w:color w:val="000000" w:themeColor="text1"/>
          <w:sz w:val="22"/>
          <w:szCs w:val="22"/>
        </w:rPr>
        <w:t xml:space="preserve">IM </w:t>
      </w:r>
      <w:r w:rsidRPr="00AE6BD7">
        <w:rPr>
          <w:rFonts w:ascii="Arial" w:hAnsi="Arial" w:cs="Arial"/>
          <w:color w:val="000000" w:themeColor="text1"/>
          <w:sz w:val="22"/>
          <w:szCs w:val="22"/>
        </w:rPr>
        <w:t xml:space="preserve">1. I will then observe </w:t>
      </w:r>
      <w:r w:rsidR="003E0F94" w:rsidRPr="00AE6BD7">
        <w:rPr>
          <w:rFonts w:ascii="Arial" w:hAnsi="Arial" w:cs="Arial"/>
          <w:color w:val="000000" w:themeColor="text1"/>
          <w:sz w:val="22"/>
          <w:szCs w:val="22"/>
        </w:rPr>
        <w:t>whether</w:t>
      </w:r>
      <w:r w:rsidRPr="00AE6BD7">
        <w:rPr>
          <w:rFonts w:ascii="Arial" w:hAnsi="Arial" w:cs="Arial"/>
          <w:color w:val="000000" w:themeColor="text1"/>
          <w:sz w:val="22"/>
          <w:szCs w:val="22"/>
        </w:rPr>
        <w:t xml:space="preserve"> their progeny displays a reduction in kidney tumor formation. </w:t>
      </w:r>
      <w:r w:rsidR="00445BAC" w:rsidRPr="00AE6BD7">
        <w:rPr>
          <w:rFonts w:ascii="Arial" w:hAnsi="Arial" w:cs="Arial"/>
          <w:b/>
          <w:color w:val="000000" w:themeColor="text1"/>
          <w:sz w:val="22"/>
          <w:szCs w:val="22"/>
        </w:rPr>
        <w:t>Hypothesis:</w:t>
      </w:r>
      <w:r w:rsidR="00445BAC" w:rsidRPr="00AE6BD7">
        <w:rPr>
          <w:rFonts w:ascii="Arial" w:hAnsi="Arial" w:cs="Arial"/>
          <w:color w:val="000000" w:themeColor="text1"/>
          <w:sz w:val="22"/>
          <w:szCs w:val="22"/>
        </w:rPr>
        <w:t xml:space="preserve"> A small molecule screen will identify a drug that can rescue the kidney tumor phenotypes from CRISPR mutants constructed in AIM</w:t>
      </w:r>
      <w:r w:rsidR="00B45198" w:rsidRPr="00AE6BD7">
        <w:rPr>
          <w:rFonts w:ascii="Arial" w:hAnsi="Arial" w:cs="Arial"/>
          <w:color w:val="000000" w:themeColor="text1"/>
          <w:sz w:val="22"/>
          <w:szCs w:val="22"/>
        </w:rPr>
        <w:t xml:space="preserve"> </w:t>
      </w:r>
      <w:r w:rsidR="00445BAC" w:rsidRPr="00AE6BD7">
        <w:rPr>
          <w:rFonts w:ascii="Arial" w:hAnsi="Arial" w:cs="Arial"/>
          <w:color w:val="000000" w:themeColor="text1"/>
          <w:sz w:val="22"/>
          <w:szCs w:val="22"/>
        </w:rPr>
        <w:t xml:space="preserve">1. </w:t>
      </w:r>
    </w:p>
    <w:p w14:paraId="1E870F2A" w14:textId="26D49D5D" w:rsidR="00387AF0" w:rsidRPr="00AE6BD7" w:rsidRDefault="00445BAC" w:rsidP="00445BAC">
      <w:pPr>
        <w:jc w:val="both"/>
        <w:rPr>
          <w:rFonts w:ascii="Arial" w:hAnsi="Arial" w:cs="Arial"/>
          <w:color w:val="000000" w:themeColor="text1"/>
          <w:sz w:val="22"/>
          <w:szCs w:val="22"/>
        </w:rPr>
      </w:pPr>
      <w:r w:rsidRPr="00AE6BD7">
        <w:rPr>
          <w:rFonts w:ascii="Arial" w:hAnsi="Arial" w:cs="Arial"/>
          <w:b/>
          <w:color w:val="000000" w:themeColor="text1"/>
          <w:sz w:val="22"/>
          <w:szCs w:val="22"/>
        </w:rPr>
        <w:t>Rationale:</w:t>
      </w:r>
      <w:r w:rsidRPr="00AE6BD7">
        <w:rPr>
          <w:rFonts w:ascii="Arial" w:hAnsi="Arial" w:cs="Arial"/>
          <w:color w:val="000000" w:themeColor="text1"/>
          <w:sz w:val="22"/>
          <w:szCs w:val="22"/>
        </w:rPr>
        <w:t xml:space="preserve"> By identifying a chemical compound that restores VHL function in kidney development, it could potentially be used clinically to restore VHL function in renal cell carcinoma.</w:t>
      </w:r>
    </w:p>
    <w:p w14:paraId="5B2F5404" w14:textId="77777777" w:rsidR="00387AF0" w:rsidRPr="00AE6BD7" w:rsidRDefault="00387AF0" w:rsidP="00387AF0">
      <w:pPr>
        <w:jc w:val="both"/>
        <w:rPr>
          <w:rFonts w:ascii="Arial" w:hAnsi="Arial" w:cs="Arial"/>
          <w:color w:val="000000" w:themeColor="text1"/>
          <w:sz w:val="22"/>
          <w:szCs w:val="22"/>
        </w:rPr>
      </w:pPr>
    </w:p>
    <w:p w14:paraId="41B6FE69" w14:textId="61014D50" w:rsidR="00387AF0" w:rsidRPr="00AE6BD7" w:rsidRDefault="00B45198" w:rsidP="00387AF0">
      <w:pPr>
        <w:jc w:val="both"/>
        <w:rPr>
          <w:rFonts w:ascii="Arial" w:hAnsi="Arial" w:cs="Arial"/>
          <w:color w:val="000000" w:themeColor="text1"/>
          <w:sz w:val="22"/>
          <w:szCs w:val="22"/>
        </w:rPr>
      </w:pPr>
      <w:r w:rsidRPr="00AE6BD7">
        <w:rPr>
          <w:rFonts w:ascii="Arial" w:hAnsi="Arial" w:cs="Arial"/>
          <w:b/>
          <w:color w:val="000000" w:themeColor="text1"/>
          <w:sz w:val="22"/>
          <w:szCs w:val="22"/>
        </w:rPr>
        <w:t xml:space="preserve">AIM </w:t>
      </w:r>
      <w:r w:rsidR="00387AF0" w:rsidRPr="00AE6BD7">
        <w:rPr>
          <w:rFonts w:ascii="Arial" w:hAnsi="Arial" w:cs="Arial"/>
          <w:b/>
          <w:color w:val="000000" w:themeColor="text1"/>
          <w:sz w:val="22"/>
          <w:szCs w:val="22"/>
        </w:rPr>
        <w:t xml:space="preserve">3: Identify </w:t>
      </w:r>
      <w:r w:rsidR="008800ED" w:rsidRPr="00AE6BD7">
        <w:rPr>
          <w:rFonts w:ascii="Arial" w:hAnsi="Arial" w:cs="Arial"/>
          <w:b/>
          <w:color w:val="000000" w:themeColor="text1"/>
          <w:sz w:val="22"/>
          <w:szCs w:val="22"/>
        </w:rPr>
        <w:t xml:space="preserve">novel </w:t>
      </w:r>
      <w:r w:rsidR="00387AF0" w:rsidRPr="00AE6BD7">
        <w:rPr>
          <w:rFonts w:ascii="Arial" w:hAnsi="Arial" w:cs="Arial"/>
          <w:b/>
          <w:color w:val="000000" w:themeColor="text1"/>
          <w:sz w:val="22"/>
          <w:szCs w:val="22"/>
        </w:rPr>
        <w:t xml:space="preserve">VHL protein </w:t>
      </w:r>
      <w:r w:rsidR="008800ED" w:rsidRPr="00AE6BD7">
        <w:rPr>
          <w:rFonts w:ascii="Arial" w:hAnsi="Arial" w:cs="Arial"/>
          <w:b/>
          <w:color w:val="000000" w:themeColor="text1"/>
          <w:sz w:val="22"/>
          <w:szCs w:val="22"/>
        </w:rPr>
        <w:t>interactions important for</w:t>
      </w:r>
      <w:r w:rsidR="00387AF0" w:rsidRPr="00AE6BD7">
        <w:rPr>
          <w:rFonts w:ascii="Arial" w:hAnsi="Arial" w:cs="Arial"/>
          <w:b/>
          <w:color w:val="000000" w:themeColor="text1"/>
          <w:sz w:val="22"/>
          <w:szCs w:val="22"/>
        </w:rPr>
        <w:t xml:space="preserve"> kidney development</w:t>
      </w:r>
      <w:r w:rsidRPr="00AE6BD7">
        <w:rPr>
          <w:rFonts w:ascii="Arial" w:hAnsi="Arial" w:cs="Arial"/>
          <w:b/>
          <w:color w:val="000000" w:themeColor="text1"/>
          <w:sz w:val="22"/>
          <w:szCs w:val="22"/>
        </w:rPr>
        <w:t>.</w:t>
      </w:r>
    </w:p>
    <w:p w14:paraId="2CDC875C" w14:textId="404B618A" w:rsidR="00202ACA" w:rsidRPr="00AE6BD7" w:rsidRDefault="00202ACA" w:rsidP="00387AF0">
      <w:pPr>
        <w:jc w:val="both"/>
        <w:rPr>
          <w:rFonts w:ascii="Arial" w:hAnsi="Arial" w:cs="Arial"/>
          <w:color w:val="000000" w:themeColor="text1"/>
          <w:sz w:val="22"/>
          <w:szCs w:val="22"/>
        </w:rPr>
      </w:pPr>
      <w:r w:rsidRPr="00AE6BD7">
        <w:rPr>
          <w:rFonts w:ascii="Arial" w:hAnsi="Arial" w:cs="Arial"/>
          <w:b/>
          <w:color w:val="000000" w:themeColor="text1"/>
          <w:sz w:val="22"/>
          <w:szCs w:val="22"/>
        </w:rPr>
        <w:t xml:space="preserve">Approach: </w:t>
      </w:r>
      <w:r w:rsidRPr="00AE6BD7">
        <w:rPr>
          <w:rFonts w:ascii="Arial" w:hAnsi="Arial" w:cs="Arial"/>
          <w:color w:val="000000" w:themeColor="text1"/>
          <w:sz w:val="22"/>
          <w:szCs w:val="22"/>
        </w:rPr>
        <w:t>To identify novel VHL protein interactors that function</w:t>
      </w:r>
      <w:r w:rsidR="003E0F94" w:rsidRPr="00AE6BD7">
        <w:rPr>
          <w:rFonts w:ascii="Arial" w:hAnsi="Arial" w:cs="Arial"/>
          <w:color w:val="000000" w:themeColor="text1"/>
          <w:sz w:val="22"/>
          <w:szCs w:val="22"/>
        </w:rPr>
        <w:t xml:space="preserve"> specifically</w:t>
      </w:r>
      <w:r w:rsidRPr="00AE6BD7">
        <w:rPr>
          <w:rFonts w:ascii="Arial" w:hAnsi="Arial" w:cs="Arial"/>
          <w:color w:val="000000" w:themeColor="text1"/>
          <w:sz w:val="22"/>
          <w:szCs w:val="22"/>
        </w:rPr>
        <w:t xml:space="preserve"> in kidney development, I w</w:t>
      </w:r>
      <w:r w:rsidR="003E0F94" w:rsidRPr="00AE6BD7">
        <w:rPr>
          <w:rFonts w:ascii="Arial" w:hAnsi="Arial" w:cs="Arial"/>
          <w:color w:val="000000" w:themeColor="text1"/>
          <w:sz w:val="22"/>
          <w:szCs w:val="22"/>
        </w:rPr>
        <w:t>ill</w:t>
      </w:r>
      <w:r w:rsidRPr="00AE6BD7">
        <w:rPr>
          <w:rFonts w:ascii="Arial" w:hAnsi="Arial" w:cs="Arial"/>
          <w:color w:val="000000" w:themeColor="text1"/>
          <w:sz w:val="22"/>
          <w:szCs w:val="22"/>
        </w:rPr>
        <w:t xml:space="preserve"> run a </w:t>
      </w:r>
      <w:r w:rsidR="006D155F" w:rsidRPr="00AE6BD7">
        <w:rPr>
          <w:rFonts w:ascii="Arial" w:hAnsi="Arial" w:cs="Arial"/>
          <w:color w:val="000000" w:themeColor="text1"/>
          <w:sz w:val="22"/>
          <w:szCs w:val="22"/>
        </w:rPr>
        <w:t xml:space="preserve">TAP Tag assay </w:t>
      </w:r>
      <w:r w:rsidR="00732A83" w:rsidRPr="00AE6BD7">
        <w:rPr>
          <w:rFonts w:ascii="Arial" w:hAnsi="Arial" w:cs="Arial"/>
          <w:color w:val="000000" w:themeColor="text1"/>
          <w:sz w:val="22"/>
          <w:szCs w:val="22"/>
        </w:rPr>
        <w:t>on</w:t>
      </w:r>
      <w:r w:rsidR="00A01869" w:rsidRPr="00AE6BD7">
        <w:rPr>
          <w:rFonts w:ascii="Arial" w:hAnsi="Arial" w:cs="Arial"/>
          <w:color w:val="000000" w:themeColor="text1"/>
          <w:sz w:val="22"/>
          <w:szCs w:val="22"/>
        </w:rPr>
        <w:t xml:space="preserve"> wildtype and VHL mutant</w:t>
      </w:r>
      <w:r w:rsidRPr="00AE6BD7">
        <w:rPr>
          <w:rFonts w:ascii="Arial" w:hAnsi="Arial" w:cs="Arial"/>
          <w:color w:val="000000" w:themeColor="text1"/>
          <w:sz w:val="22"/>
          <w:szCs w:val="22"/>
        </w:rPr>
        <w:t xml:space="preserve"> zebrafish kidney</w:t>
      </w:r>
      <w:r w:rsidR="003E0F94" w:rsidRPr="00AE6BD7">
        <w:rPr>
          <w:rFonts w:ascii="Arial" w:hAnsi="Arial" w:cs="Arial"/>
          <w:color w:val="000000" w:themeColor="text1"/>
          <w:sz w:val="22"/>
          <w:szCs w:val="22"/>
        </w:rPr>
        <w:t xml:space="preserve"> samples</w:t>
      </w:r>
      <w:r w:rsidRPr="00AE6BD7">
        <w:rPr>
          <w:rFonts w:ascii="Arial" w:hAnsi="Arial" w:cs="Arial"/>
          <w:color w:val="000000" w:themeColor="text1"/>
          <w:sz w:val="22"/>
          <w:szCs w:val="22"/>
        </w:rPr>
        <w:t xml:space="preserve">. I will sort my data based on Gene Ontology </w:t>
      </w:r>
      <w:r w:rsidR="003E0F94" w:rsidRPr="00AE6BD7">
        <w:rPr>
          <w:rFonts w:ascii="Arial" w:hAnsi="Arial" w:cs="Arial"/>
          <w:color w:val="000000" w:themeColor="text1"/>
          <w:sz w:val="22"/>
          <w:szCs w:val="22"/>
        </w:rPr>
        <w:t xml:space="preserve">terms </w:t>
      </w:r>
      <w:r w:rsidRPr="00AE6BD7">
        <w:rPr>
          <w:rFonts w:ascii="Arial" w:hAnsi="Arial" w:cs="Arial"/>
          <w:color w:val="000000" w:themeColor="text1"/>
          <w:sz w:val="22"/>
          <w:szCs w:val="22"/>
        </w:rPr>
        <w:t>to i</w:t>
      </w:r>
      <w:r w:rsidR="00C62B03" w:rsidRPr="00AE6BD7">
        <w:rPr>
          <w:rFonts w:ascii="Arial" w:hAnsi="Arial" w:cs="Arial"/>
          <w:color w:val="000000" w:themeColor="text1"/>
          <w:sz w:val="22"/>
          <w:szCs w:val="22"/>
        </w:rPr>
        <w:t xml:space="preserve">dentify factors that </w:t>
      </w:r>
      <w:r w:rsidR="00E82177" w:rsidRPr="00AE6BD7">
        <w:rPr>
          <w:rFonts w:ascii="Arial" w:hAnsi="Arial" w:cs="Arial"/>
          <w:color w:val="000000" w:themeColor="text1"/>
          <w:sz w:val="22"/>
          <w:szCs w:val="22"/>
        </w:rPr>
        <w:t xml:space="preserve">are involved </w:t>
      </w:r>
      <w:r w:rsidR="004713E3" w:rsidRPr="00AE6BD7">
        <w:rPr>
          <w:rFonts w:ascii="Arial" w:hAnsi="Arial" w:cs="Arial"/>
          <w:color w:val="000000" w:themeColor="text1"/>
          <w:sz w:val="22"/>
          <w:szCs w:val="22"/>
        </w:rPr>
        <w:t xml:space="preserve">in </w:t>
      </w:r>
      <w:r w:rsidR="008800ED" w:rsidRPr="00AE6BD7">
        <w:rPr>
          <w:rFonts w:ascii="Arial" w:hAnsi="Arial" w:cs="Arial"/>
          <w:color w:val="000000" w:themeColor="text1"/>
          <w:sz w:val="22"/>
          <w:szCs w:val="22"/>
        </w:rPr>
        <w:t>cell</w:t>
      </w:r>
      <w:r w:rsidR="002E5E72" w:rsidRPr="00AE6BD7">
        <w:rPr>
          <w:rFonts w:ascii="Arial" w:hAnsi="Arial" w:cs="Arial"/>
          <w:color w:val="000000" w:themeColor="text1"/>
          <w:sz w:val="22"/>
          <w:szCs w:val="22"/>
        </w:rPr>
        <w:t xml:space="preserve"> prolifer</w:t>
      </w:r>
      <w:r w:rsidR="00187851" w:rsidRPr="00AE6BD7">
        <w:rPr>
          <w:rFonts w:ascii="Arial" w:hAnsi="Arial" w:cs="Arial"/>
          <w:color w:val="000000" w:themeColor="text1"/>
          <w:sz w:val="22"/>
          <w:szCs w:val="22"/>
        </w:rPr>
        <w:t xml:space="preserve">ation and </w:t>
      </w:r>
      <w:r w:rsidR="003E0F94" w:rsidRPr="00AE6BD7">
        <w:rPr>
          <w:rFonts w:ascii="Arial" w:hAnsi="Arial" w:cs="Arial"/>
          <w:color w:val="000000" w:themeColor="text1"/>
          <w:sz w:val="22"/>
          <w:szCs w:val="22"/>
        </w:rPr>
        <w:t>angiogenesis</w:t>
      </w:r>
      <w:r w:rsidR="00187851" w:rsidRPr="00AE6BD7">
        <w:rPr>
          <w:rFonts w:ascii="Arial" w:hAnsi="Arial" w:cs="Arial"/>
          <w:color w:val="000000" w:themeColor="text1"/>
          <w:sz w:val="22"/>
          <w:szCs w:val="22"/>
        </w:rPr>
        <w:t xml:space="preserve">. </w:t>
      </w:r>
    </w:p>
    <w:p w14:paraId="244ADDA2" w14:textId="53EA8791" w:rsidR="00387AF0" w:rsidRPr="00AE6BD7" w:rsidRDefault="00387AF0" w:rsidP="00387AF0">
      <w:pPr>
        <w:jc w:val="both"/>
        <w:rPr>
          <w:rFonts w:ascii="Arial" w:hAnsi="Arial" w:cs="Arial"/>
          <w:color w:val="000000" w:themeColor="text1"/>
          <w:sz w:val="22"/>
          <w:szCs w:val="22"/>
        </w:rPr>
      </w:pPr>
      <w:r w:rsidRPr="00AE6BD7">
        <w:rPr>
          <w:rFonts w:ascii="Arial" w:hAnsi="Arial" w:cs="Arial"/>
          <w:b/>
          <w:color w:val="000000" w:themeColor="text1"/>
          <w:sz w:val="22"/>
          <w:szCs w:val="22"/>
        </w:rPr>
        <w:t xml:space="preserve">Hypothesis: </w:t>
      </w:r>
      <w:r w:rsidRPr="00AE6BD7">
        <w:rPr>
          <w:rFonts w:ascii="Arial" w:hAnsi="Arial" w:cs="Arial"/>
          <w:color w:val="000000" w:themeColor="text1"/>
          <w:sz w:val="22"/>
          <w:szCs w:val="22"/>
        </w:rPr>
        <w:t xml:space="preserve">I will identify novel protein interactions only observed between wildtype and VHL mutant zebrafish that are </w:t>
      </w:r>
      <w:r w:rsidR="00187851" w:rsidRPr="00AE6BD7">
        <w:rPr>
          <w:rFonts w:ascii="Arial" w:hAnsi="Arial" w:cs="Arial"/>
          <w:color w:val="000000" w:themeColor="text1"/>
          <w:sz w:val="22"/>
          <w:szCs w:val="22"/>
        </w:rPr>
        <w:t xml:space="preserve">important for tumor proliferation and kidney localization. </w:t>
      </w:r>
    </w:p>
    <w:p w14:paraId="536E3D2A" w14:textId="0C8A8629" w:rsidR="00F32D58" w:rsidRPr="00AE6BD7" w:rsidRDefault="00387AF0" w:rsidP="00387AF0">
      <w:pPr>
        <w:jc w:val="both"/>
        <w:rPr>
          <w:rFonts w:ascii="Arial" w:hAnsi="Arial" w:cs="Arial"/>
          <w:color w:val="000000" w:themeColor="text1"/>
          <w:sz w:val="22"/>
          <w:szCs w:val="22"/>
        </w:rPr>
      </w:pPr>
      <w:r w:rsidRPr="00AE6BD7">
        <w:rPr>
          <w:rFonts w:ascii="Arial" w:hAnsi="Arial" w:cs="Arial"/>
          <w:b/>
          <w:color w:val="000000" w:themeColor="text1"/>
          <w:sz w:val="22"/>
          <w:szCs w:val="22"/>
        </w:rPr>
        <w:t>Rationale:</w:t>
      </w:r>
      <w:r w:rsidRPr="00AE6BD7">
        <w:rPr>
          <w:rFonts w:ascii="Arial" w:hAnsi="Arial" w:cs="Arial"/>
          <w:color w:val="000000" w:themeColor="text1"/>
          <w:sz w:val="22"/>
          <w:szCs w:val="22"/>
        </w:rPr>
        <w:t xml:space="preserve"> Protein interactors of VHL </w:t>
      </w:r>
      <w:r w:rsidR="00187851" w:rsidRPr="00AE6BD7">
        <w:rPr>
          <w:rFonts w:ascii="Arial" w:hAnsi="Arial" w:cs="Arial"/>
          <w:color w:val="000000" w:themeColor="text1"/>
          <w:sz w:val="22"/>
          <w:szCs w:val="22"/>
        </w:rPr>
        <w:t xml:space="preserve">that specifically </w:t>
      </w:r>
      <w:r w:rsidRPr="00AE6BD7">
        <w:rPr>
          <w:rFonts w:ascii="Arial" w:hAnsi="Arial" w:cs="Arial"/>
          <w:color w:val="000000" w:themeColor="text1"/>
          <w:sz w:val="22"/>
          <w:szCs w:val="22"/>
        </w:rPr>
        <w:t>function</w:t>
      </w:r>
      <w:r w:rsidR="00187851" w:rsidRPr="00AE6BD7">
        <w:rPr>
          <w:rFonts w:ascii="Arial" w:hAnsi="Arial" w:cs="Arial"/>
          <w:color w:val="000000" w:themeColor="text1"/>
          <w:sz w:val="22"/>
          <w:szCs w:val="22"/>
        </w:rPr>
        <w:t xml:space="preserve"> on kidney</w:t>
      </w:r>
      <w:r w:rsidRPr="00AE6BD7">
        <w:rPr>
          <w:rFonts w:ascii="Arial" w:hAnsi="Arial" w:cs="Arial"/>
          <w:color w:val="000000" w:themeColor="text1"/>
          <w:sz w:val="22"/>
          <w:szCs w:val="22"/>
        </w:rPr>
        <w:t xml:space="preserve"> tissue development would likely be identified using this method.  </w:t>
      </w:r>
    </w:p>
    <w:p w14:paraId="615D2006" w14:textId="77777777" w:rsidR="00F760AC" w:rsidRPr="00AE6BD7" w:rsidRDefault="00F760AC" w:rsidP="00387AF0">
      <w:pPr>
        <w:jc w:val="both"/>
        <w:rPr>
          <w:rFonts w:ascii="Arial" w:hAnsi="Arial" w:cs="Arial"/>
          <w:color w:val="000000" w:themeColor="text1"/>
          <w:sz w:val="22"/>
          <w:szCs w:val="22"/>
        </w:rPr>
      </w:pPr>
    </w:p>
    <w:p w14:paraId="7C0C1460" w14:textId="0283B9AE" w:rsidR="00B36237" w:rsidRPr="00AE6BD7" w:rsidRDefault="00F760AC" w:rsidP="00387AF0">
      <w:pPr>
        <w:jc w:val="both"/>
        <w:rPr>
          <w:rFonts w:ascii="Arial" w:hAnsi="Arial" w:cs="Arial"/>
          <w:color w:val="000000" w:themeColor="text1"/>
          <w:sz w:val="22"/>
          <w:szCs w:val="22"/>
        </w:rPr>
      </w:pPr>
      <w:r w:rsidRPr="00AE6BD7">
        <w:rPr>
          <w:rFonts w:ascii="Arial" w:hAnsi="Arial" w:cs="Arial"/>
          <w:color w:val="000000" w:themeColor="text1"/>
          <w:sz w:val="22"/>
          <w:szCs w:val="22"/>
        </w:rPr>
        <w:t xml:space="preserve">From all of the results from this research, </w:t>
      </w:r>
      <w:r w:rsidR="00761004" w:rsidRPr="00AE6BD7">
        <w:rPr>
          <w:rFonts w:ascii="Arial" w:hAnsi="Arial" w:cs="Arial"/>
          <w:color w:val="000000" w:themeColor="text1"/>
          <w:sz w:val="22"/>
          <w:szCs w:val="22"/>
        </w:rPr>
        <w:t>I expect to determine if the VHL box</w:t>
      </w:r>
      <w:r w:rsidR="00CB6378" w:rsidRPr="00AE6BD7">
        <w:rPr>
          <w:rFonts w:ascii="Arial" w:hAnsi="Arial" w:cs="Arial"/>
          <w:color w:val="000000" w:themeColor="text1"/>
          <w:sz w:val="22"/>
          <w:szCs w:val="22"/>
        </w:rPr>
        <w:t xml:space="preserve"> domain is important for </w:t>
      </w:r>
      <w:r w:rsidR="00761004" w:rsidRPr="00AE6BD7">
        <w:rPr>
          <w:rFonts w:ascii="Arial" w:hAnsi="Arial" w:cs="Arial"/>
          <w:color w:val="000000" w:themeColor="text1"/>
          <w:sz w:val="22"/>
          <w:szCs w:val="22"/>
        </w:rPr>
        <w:t>complex excretory system development. By understanding role of VHL in normal kidney development,</w:t>
      </w:r>
      <w:r w:rsidR="00CB6378" w:rsidRPr="00AE6BD7">
        <w:rPr>
          <w:rFonts w:ascii="Arial" w:hAnsi="Arial" w:cs="Arial"/>
          <w:color w:val="000000" w:themeColor="text1"/>
          <w:sz w:val="22"/>
          <w:szCs w:val="22"/>
        </w:rPr>
        <w:t xml:space="preserve"> </w:t>
      </w:r>
      <w:r w:rsidRPr="00AE6BD7">
        <w:rPr>
          <w:rFonts w:ascii="Arial" w:hAnsi="Arial" w:cs="Arial"/>
          <w:color w:val="000000" w:themeColor="text1"/>
          <w:sz w:val="22"/>
          <w:szCs w:val="22"/>
        </w:rPr>
        <w:t xml:space="preserve">researchers in the future will be able to better develop treatment for Von Hippel Lindau patients. </w:t>
      </w:r>
    </w:p>
    <w:p w14:paraId="14FE9DCE" w14:textId="77777777" w:rsidR="000A5A05" w:rsidRPr="00AE6BD7" w:rsidRDefault="000A5A05" w:rsidP="00387AF0">
      <w:pPr>
        <w:jc w:val="both"/>
        <w:rPr>
          <w:rFonts w:ascii="Arial" w:hAnsi="Arial" w:cs="Arial"/>
          <w:color w:val="000000" w:themeColor="text1"/>
          <w:sz w:val="22"/>
          <w:szCs w:val="22"/>
        </w:rPr>
      </w:pPr>
    </w:p>
    <w:p w14:paraId="7A6B4860" w14:textId="77777777" w:rsidR="00B36237" w:rsidRPr="00AE6BD7" w:rsidRDefault="00B36237" w:rsidP="00387AF0">
      <w:pPr>
        <w:jc w:val="both"/>
        <w:rPr>
          <w:rFonts w:ascii="Arial" w:hAnsi="Arial" w:cs="Arial"/>
          <w:color w:val="000000" w:themeColor="text1"/>
          <w:sz w:val="22"/>
          <w:szCs w:val="22"/>
        </w:rPr>
      </w:pPr>
    </w:p>
    <w:p w14:paraId="70C34BFB" w14:textId="77777777" w:rsidR="00387AF0" w:rsidRPr="00AE6BD7" w:rsidRDefault="00387AF0" w:rsidP="00387AF0">
      <w:pPr>
        <w:jc w:val="both"/>
        <w:rPr>
          <w:rFonts w:ascii="Arial" w:hAnsi="Arial" w:cs="Arial"/>
          <w:color w:val="000000" w:themeColor="text1"/>
          <w:sz w:val="22"/>
          <w:szCs w:val="22"/>
        </w:rPr>
      </w:pPr>
    </w:p>
    <w:p w14:paraId="599BE9FD" w14:textId="77777777" w:rsidR="00C820B8" w:rsidRPr="00AE6BD7" w:rsidRDefault="00445BAC" w:rsidP="00C820B8">
      <w:pPr>
        <w:pStyle w:val="ListParagraph"/>
        <w:numPr>
          <w:ilvl w:val="0"/>
          <w:numId w:val="2"/>
        </w:numPr>
        <w:rPr>
          <w:rFonts w:ascii="Arial" w:eastAsia="Times New Roman" w:hAnsi="Arial" w:cs="Arial"/>
          <w:color w:val="000000" w:themeColor="text1"/>
          <w:sz w:val="22"/>
          <w:szCs w:val="22"/>
        </w:rPr>
      </w:pPr>
      <w:r w:rsidRPr="00AE6BD7">
        <w:rPr>
          <w:rFonts w:ascii="Arial" w:hAnsi="Arial" w:cs="Arial"/>
          <w:color w:val="000000" w:themeColor="text1"/>
          <w:sz w:val="22"/>
          <w:szCs w:val="22"/>
        </w:rPr>
        <w:t xml:space="preserve"> </w:t>
      </w:r>
      <w:r w:rsidR="00C820B8" w:rsidRPr="00AE6BD7">
        <w:rPr>
          <w:rFonts w:ascii="Arial" w:eastAsia="Times New Roman" w:hAnsi="Arial" w:cs="Arial"/>
          <w:color w:val="000000" w:themeColor="text1"/>
          <w:sz w:val="22"/>
          <w:szCs w:val="22"/>
          <w:shd w:val="clear" w:color="auto" w:fill="FFFFFF"/>
        </w:rPr>
        <w:t xml:space="preserve">Wong, M., Chu, Y.-H., Tan, H. L., </w:t>
      </w:r>
      <w:proofErr w:type="spellStart"/>
      <w:r w:rsidR="00C820B8" w:rsidRPr="00AE6BD7">
        <w:rPr>
          <w:rFonts w:ascii="Arial" w:eastAsia="Times New Roman" w:hAnsi="Arial" w:cs="Arial"/>
          <w:color w:val="000000" w:themeColor="text1"/>
          <w:sz w:val="22"/>
          <w:szCs w:val="22"/>
          <w:shd w:val="clear" w:color="auto" w:fill="FFFFFF"/>
        </w:rPr>
        <w:t>Bessho</w:t>
      </w:r>
      <w:proofErr w:type="spellEnd"/>
      <w:r w:rsidR="00C820B8" w:rsidRPr="00AE6BD7">
        <w:rPr>
          <w:rFonts w:ascii="Arial" w:eastAsia="Times New Roman" w:hAnsi="Arial" w:cs="Arial"/>
          <w:color w:val="000000" w:themeColor="text1"/>
          <w:sz w:val="22"/>
          <w:szCs w:val="22"/>
          <w:shd w:val="clear" w:color="auto" w:fill="FFFFFF"/>
        </w:rPr>
        <w:t xml:space="preserve">, H., </w:t>
      </w:r>
      <w:proofErr w:type="spellStart"/>
      <w:r w:rsidR="00C820B8" w:rsidRPr="00AE6BD7">
        <w:rPr>
          <w:rFonts w:ascii="Arial" w:eastAsia="Times New Roman" w:hAnsi="Arial" w:cs="Arial"/>
          <w:color w:val="000000" w:themeColor="text1"/>
          <w:sz w:val="22"/>
          <w:szCs w:val="22"/>
          <w:shd w:val="clear" w:color="auto" w:fill="FFFFFF"/>
        </w:rPr>
        <w:t>Ngeow</w:t>
      </w:r>
      <w:proofErr w:type="spellEnd"/>
      <w:r w:rsidR="00C820B8" w:rsidRPr="00AE6BD7">
        <w:rPr>
          <w:rFonts w:ascii="Arial" w:eastAsia="Times New Roman" w:hAnsi="Arial" w:cs="Arial"/>
          <w:color w:val="000000" w:themeColor="text1"/>
          <w:sz w:val="22"/>
          <w:szCs w:val="22"/>
          <w:shd w:val="clear" w:color="auto" w:fill="FFFFFF"/>
        </w:rPr>
        <w:t>, J., Tang, T., &amp; Tan, M.-H. (2016). Clinical and molecular characteristics of East Asian patients with von Hippel–Lindau syndrome. </w:t>
      </w:r>
      <w:r w:rsidR="00C820B8" w:rsidRPr="00AE6BD7">
        <w:rPr>
          <w:rFonts w:ascii="Arial" w:eastAsia="Times New Roman" w:hAnsi="Arial" w:cs="Arial"/>
          <w:i/>
          <w:iCs/>
          <w:color w:val="000000" w:themeColor="text1"/>
          <w:sz w:val="22"/>
          <w:szCs w:val="22"/>
          <w:shd w:val="clear" w:color="auto" w:fill="FFFFFF"/>
        </w:rPr>
        <w:t>Chinese Journal of Cancer</w:t>
      </w:r>
      <w:r w:rsidR="00C820B8" w:rsidRPr="00AE6BD7">
        <w:rPr>
          <w:rFonts w:ascii="Arial" w:eastAsia="Times New Roman" w:hAnsi="Arial" w:cs="Arial"/>
          <w:color w:val="000000" w:themeColor="text1"/>
          <w:sz w:val="22"/>
          <w:szCs w:val="22"/>
          <w:shd w:val="clear" w:color="auto" w:fill="FFFFFF"/>
        </w:rPr>
        <w:t>, </w:t>
      </w:r>
      <w:r w:rsidR="00C820B8" w:rsidRPr="00AE6BD7">
        <w:rPr>
          <w:rFonts w:ascii="Arial" w:eastAsia="Times New Roman" w:hAnsi="Arial" w:cs="Arial"/>
          <w:i/>
          <w:iCs/>
          <w:color w:val="000000" w:themeColor="text1"/>
          <w:sz w:val="22"/>
          <w:szCs w:val="22"/>
          <w:shd w:val="clear" w:color="auto" w:fill="FFFFFF"/>
        </w:rPr>
        <w:t>35</w:t>
      </w:r>
      <w:r w:rsidR="00C820B8" w:rsidRPr="00AE6BD7">
        <w:rPr>
          <w:rFonts w:ascii="Arial" w:eastAsia="Times New Roman" w:hAnsi="Arial" w:cs="Arial"/>
          <w:color w:val="000000" w:themeColor="text1"/>
          <w:sz w:val="22"/>
          <w:szCs w:val="22"/>
          <w:shd w:val="clear" w:color="auto" w:fill="FFFFFF"/>
        </w:rPr>
        <w:t xml:space="preserve">, 79. </w:t>
      </w:r>
      <w:hyperlink r:id="rId5" w:history="1">
        <w:r w:rsidR="00C820B8" w:rsidRPr="00AE6BD7">
          <w:rPr>
            <w:rStyle w:val="Hyperlink"/>
            <w:rFonts w:ascii="Arial" w:eastAsia="Times New Roman" w:hAnsi="Arial" w:cs="Arial"/>
            <w:color w:val="000000" w:themeColor="text1"/>
            <w:sz w:val="22"/>
            <w:szCs w:val="22"/>
            <w:shd w:val="clear" w:color="auto" w:fill="FFFFFF"/>
          </w:rPr>
          <w:t>http://doi.org/10.1186/s40880-016-0141-z</w:t>
        </w:r>
      </w:hyperlink>
    </w:p>
    <w:p w14:paraId="4D6C805A" w14:textId="77777777" w:rsidR="00C820B8" w:rsidRPr="00AE6BD7" w:rsidRDefault="00C820B8" w:rsidP="00C820B8">
      <w:pPr>
        <w:numPr>
          <w:ilvl w:val="0"/>
          <w:numId w:val="2"/>
        </w:numPr>
        <w:shd w:val="clear" w:color="auto" w:fill="FFFFFF"/>
        <w:spacing w:before="100" w:beforeAutospacing="1" w:after="100" w:afterAutospacing="1"/>
        <w:rPr>
          <w:rFonts w:ascii="Arial" w:eastAsia="Times New Roman" w:hAnsi="Arial" w:cs="Arial"/>
          <w:color w:val="000000" w:themeColor="text1"/>
          <w:sz w:val="22"/>
          <w:szCs w:val="22"/>
        </w:rPr>
      </w:pPr>
      <w:r w:rsidRPr="00AE6BD7">
        <w:rPr>
          <w:rFonts w:ascii="Arial" w:eastAsia="Times New Roman" w:hAnsi="Arial" w:cs="Arial"/>
          <w:color w:val="000000" w:themeColor="text1"/>
          <w:sz w:val="22"/>
          <w:szCs w:val="22"/>
        </w:rPr>
        <w:t>Von Hippel-Lindau Syndrome: Genetics Home Reference. Retrieved from &lt;</w:t>
      </w:r>
      <w:r w:rsidRPr="00AE6BD7">
        <w:rPr>
          <w:rStyle w:val="apple-converted-space"/>
          <w:rFonts w:ascii="Arial" w:eastAsia="Times New Roman" w:hAnsi="Arial" w:cs="Arial"/>
          <w:color w:val="000000" w:themeColor="text1"/>
          <w:sz w:val="22"/>
          <w:szCs w:val="22"/>
        </w:rPr>
        <w:t> </w:t>
      </w:r>
      <w:hyperlink r:id="rId6" w:history="1">
        <w:r w:rsidRPr="00AE6BD7">
          <w:rPr>
            <w:rStyle w:val="Hyperlink"/>
            <w:rFonts w:ascii="Arial" w:eastAsia="Times New Roman" w:hAnsi="Arial" w:cs="Arial"/>
            <w:bCs/>
            <w:color w:val="000000" w:themeColor="text1"/>
            <w:spacing w:val="22"/>
            <w:sz w:val="22"/>
            <w:szCs w:val="22"/>
          </w:rPr>
          <w:t>https://ghr.nlm.nih.gov/condition/von-hippel-lindau-syndrome#</w:t>
        </w:r>
      </w:hyperlink>
      <w:r w:rsidRPr="00AE6BD7">
        <w:rPr>
          <w:rStyle w:val="apple-converted-space"/>
          <w:rFonts w:ascii="Arial" w:eastAsia="Times New Roman" w:hAnsi="Arial" w:cs="Arial"/>
          <w:color w:val="000000" w:themeColor="text1"/>
          <w:sz w:val="22"/>
          <w:szCs w:val="22"/>
        </w:rPr>
        <w:t> </w:t>
      </w:r>
      <w:r w:rsidRPr="00AE6BD7">
        <w:rPr>
          <w:rFonts w:ascii="Arial" w:eastAsia="Times New Roman" w:hAnsi="Arial" w:cs="Arial"/>
          <w:color w:val="000000" w:themeColor="text1"/>
          <w:sz w:val="22"/>
          <w:szCs w:val="22"/>
        </w:rPr>
        <w:t>&gt;</w:t>
      </w:r>
    </w:p>
    <w:p w14:paraId="700C3706" w14:textId="3E5D757B" w:rsidR="00445BAC" w:rsidRPr="00AE6BD7" w:rsidRDefault="00445BAC" w:rsidP="00445BAC">
      <w:pPr>
        <w:jc w:val="both"/>
        <w:rPr>
          <w:rFonts w:ascii="Arial" w:hAnsi="Arial" w:cs="Arial"/>
          <w:color w:val="000000" w:themeColor="text1"/>
          <w:sz w:val="22"/>
          <w:szCs w:val="22"/>
        </w:rPr>
      </w:pPr>
    </w:p>
    <w:p w14:paraId="1FA7D8D8" w14:textId="77777777" w:rsidR="00A42BDA" w:rsidRPr="00AE6BD7" w:rsidRDefault="00AE6BD7">
      <w:pPr>
        <w:rPr>
          <w:rFonts w:ascii="Arial" w:hAnsi="Arial" w:cs="Arial"/>
          <w:color w:val="000000" w:themeColor="text1"/>
          <w:sz w:val="22"/>
          <w:szCs w:val="22"/>
        </w:rPr>
      </w:pPr>
    </w:p>
    <w:bookmarkEnd w:id="0"/>
    <w:sectPr w:rsidR="00A42BDA" w:rsidRPr="00AE6BD7" w:rsidSect="0055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CF3"/>
    <w:multiLevelType w:val="hybridMultilevel"/>
    <w:tmpl w:val="7332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C2151A"/>
    <w:multiLevelType w:val="hybridMultilevel"/>
    <w:tmpl w:val="61B8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AC"/>
    <w:rsid w:val="000304CA"/>
    <w:rsid w:val="000A5A05"/>
    <w:rsid w:val="000E5582"/>
    <w:rsid w:val="00187851"/>
    <w:rsid w:val="00202ACA"/>
    <w:rsid w:val="00214BF8"/>
    <w:rsid w:val="00273DEA"/>
    <w:rsid w:val="002E5E72"/>
    <w:rsid w:val="00387AF0"/>
    <w:rsid w:val="003E0F94"/>
    <w:rsid w:val="00445BAC"/>
    <w:rsid w:val="00451FB0"/>
    <w:rsid w:val="004713E3"/>
    <w:rsid w:val="00554230"/>
    <w:rsid w:val="00630863"/>
    <w:rsid w:val="006D155F"/>
    <w:rsid w:val="00732A83"/>
    <w:rsid w:val="00753090"/>
    <w:rsid w:val="00761004"/>
    <w:rsid w:val="008800ED"/>
    <w:rsid w:val="00883024"/>
    <w:rsid w:val="00A01869"/>
    <w:rsid w:val="00AB34F5"/>
    <w:rsid w:val="00AE6BD7"/>
    <w:rsid w:val="00B36237"/>
    <w:rsid w:val="00B45198"/>
    <w:rsid w:val="00B81455"/>
    <w:rsid w:val="00C0143A"/>
    <w:rsid w:val="00C62B03"/>
    <w:rsid w:val="00C820B8"/>
    <w:rsid w:val="00CB6378"/>
    <w:rsid w:val="00E82177"/>
    <w:rsid w:val="00F32D58"/>
    <w:rsid w:val="00F760AC"/>
    <w:rsid w:val="00FC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33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5BAC"/>
    <w:rPr>
      <w:sz w:val="18"/>
      <w:szCs w:val="18"/>
    </w:rPr>
  </w:style>
  <w:style w:type="paragraph" w:styleId="CommentText">
    <w:name w:val="annotation text"/>
    <w:basedOn w:val="Normal"/>
    <w:link w:val="CommentTextChar"/>
    <w:uiPriority w:val="99"/>
    <w:semiHidden/>
    <w:unhideWhenUsed/>
    <w:rsid w:val="00445BAC"/>
  </w:style>
  <w:style w:type="character" w:customStyle="1" w:styleId="CommentTextChar">
    <w:name w:val="Comment Text Char"/>
    <w:basedOn w:val="DefaultParagraphFont"/>
    <w:link w:val="CommentText"/>
    <w:uiPriority w:val="99"/>
    <w:semiHidden/>
    <w:rsid w:val="00445BAC"/>
  </w:style>
  <w:style w:type="paragraph" w:styleId="BalloonText">
    <w:name w:val="Balloon Text"/>
    <w:basedOn w:val="Normal"/>
    <w:link w:val="BalloonTextChar"/>
    <w:uiPriority w:val="99"/>
    <w:semiHidden/>
    <w:unhideWhenUsed/>
    <w:rsid w:val="00445B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BAC"/>
    <w:rPr>
      <w:rFonts w:ascii="Times New Roman" w:hAnsi="Times New Roman" w:cs="Times New Roman"/>
      <w:sz w:val="18"/>
      <w:szCs w:val="18"/>
    </w:rPr>
  </w:style>
  <w:style w:type="paragraph" w:styleId="ListParagraph">
    <w:name w:val="List Paragraph"/>
    <w:basedOn w:val="Normal"/>
    <w:uiPriority w:val="34"/>
    <w:qFormat/>
    <w:rsid w:val="00B36237"/>
    <w:pPr>
      <w:ind w:left="720"/>
      <w:contextualSpacing/>
    </w:pPr>
    <w:rPr>
      <w:rFonts w:ascii="Times" w:eastAsia="Times" w:hAnsi="Times" w:cs="Times New Roman"/>
      <w:szCs w:val="20"/>
    </w:rPr>
  </w:style>
  <w:style w:type="character" w:customStyle="1" w:styleId="apple-converted-space">
    <w:name w:val="apple-converted-space"/>
    <w:basedOn w:val="DefaultParagraphFont"/>
    <w:rsid w:val="00C820B8"/>
  </w:style>
  <w:style w:type="character" w:styleId="Hyperlink">
    <w:name w:val="Hyperlink"/>
    <w:basedOn w:val="DefaultParagraphFont"/>
    <w:uiPriority w:val="99"/>
    <w:unhideWhenUsed/>
    <w:rsid w:val="00C82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i.org/10.1186/s40880-016-0141-z" TargetMode="External"/><Relationship Id="rId6" Type="http://schemas.openxmlformats.org/officeDocument/2006/relationships/hyperlink" Target="https://ghr.nlm.nih.gov/condition/von-hippel-lindau-syndr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Waldman</dc:creator>
  <cp:keywords/>
  <dc:description/>
  <cp:lastModifiedBy>Alexandra Waldman</cp:lastModifiedBy>
  <cp:revision>22</cp:revision>
  <dcterms:created xsi:type="dcterms:W3CDTF">2017-04-18T17:33:00Z</dcterms:created>
  <dcterms:modified xsi:type="dcterms:W3CDTF">2017-04-22T22:27:00Z</dcterms:modified>
</cp:coreProperties>
</file>